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E4C" w:rsidRPr="008363EC" w:rsidRDefault="00120A9D" w:rsidP="00942E4C">
      <w:pPr>
        <w:spacing w:after="0" w:line="240" w:lineRule="auto"/>
        <w:jc w:val="center"/>
        <w:rPr>
          <w:rFonts w:cs="2  Titr"/>
          <w:sz w:val="24"/>
          <w:szCs w:val="24"/>
          <w:rtl/>
          <w:lang w:bidi="fa-IR"/>
        </w:rPr>
      </w:pPr>
      <w:r w:rsidRPr="008363EC">
        <w:rPr>
          <w:rFonts w:cs="2  Titr" w:hint="cs"/>
          <w:sz w:val="24"/>
          <w:szCs w:val="24"/>
          <w:rtl/>
          <w:lang w:bidi="fa-IR"/>
        </w:rPr>
        <w:t>باسمه تعالی</w:t>
      </w:r>
    </w:p>
    <w:p w:rsidR="00942E4C" w:rsidRPr="008363EC" w:rsidRDefault="00CD14C4" w:rsidP="00942E4C">
      <w:pPr>
        <w:spacing w:after="0" w:line="240" w:lineRule="auto"/>
        <w:jc w:val="center"/>
        <w:rPr>
          <w:rFonts w:cs="2  Titr"/>
          <w:sz w:val="24"/>
          <w:szCs w:val="24"/>
          <w:rtl/>
          <w:lang w:bidi="fa-IR"/>
        </w:rPr>
      </w:pPr>
      <w:r>
        <w:rPr>
          <w:rFonts w:cs="2  Titr" w:hint="cs"/>
          <w:sz w:val="24"/>
          <w:szCs w:val="24"/>
          <w:rtl/>
          <w:lang w:bidi="fa-IR"/>
        </w:rPr>
        <w:t xml:space="preserve">اعضاء </w:t>
      </w:r>
      <w:r w:rsidR="00942E4C" w:rsidRPr="008363EC">
        <w:rPr>
          <w:rFonts w:cs="2  Titr" w:hint="cs"/>
          <w:sz w:val="24"/>
          <w:szCs w:val="24"/>
          <w:rtl/>
          <w:lang w:bidi="fa-IR"/>
        </w:rPr>
        <w:t>نشست های تخصصی کنگره بین المللی نهج البلاغه</w:t>
      </w:r>
    </w:p>
    <w:tbl>
      <w:tblPr>
        <w:tblStyle w:val="TableGrid"/>
        <w:tblW w:w="10014" w:type="dxa"/>
        <w:tblInd w:w="-635" w:type="dxa"/>
        <w:tblLook w:val="04A0" w:firstRow="1" w:lastRow="0" w:firstColumn="1" w:lastColumn="0" w:noHBand="0" w:noVBand="1"/>
      </w:tblPr>
      <w:tblGrid>
        <w:gridCol w:w="4035"/>
        <w:gridCol w:w="2936"/>
        <w:gridCol w:w="1250"/>
        <w:gridCol w:w="1032"/>
        <w:gridCol w:w="761"/>
      </w:tblGrid>
      <w:tr w:rsidR="00241A35" w:rsidRPr="00120A9D" w:rsidTr="00D10ED4">
        <w:trPr>
          <w:trHeight w:val="774"/>
        </w:trPr>
        <w:tc>
          <w:tcPr>
            <w:tcW w:w="4063" w:type="dxa"/>
          </w:tcPr>
          <w:p w:rsidR="00942E4C" w:rsidRPr="00120A9D" w:rsidRDefault="00942E4C" w:rsidP="00CA4184">
            <w:pPr>
              <w:jc w:val="right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2952" w:type="dxa"/>
          </w:tcPr>
          <w:p w:rsidR="00942E4C" w:rsidRPr="00120A9D" w:rsidRDefault="00942E4C" w:rsidP="00CA4184">
            <w:pPr>
              <w:jc w:val="right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اعضاء کمسیون</w:t>
            </w:r>
          </w:p>
        </w:tc>
        <w:tc>
          <w:tcPr>
            <w:tcW w:w="1203" w:type="dxa"/>
          </w:tcPr>
          <w:p w:rsidR="00942E4C" w:rsidRPr="00120A9D" w:rsidRDefault="00D10ED4" w:rsidP="00CA4184">
            <w:pPr>
              <w:jc w:val="right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دبیر</w:t>
            </w:r>
            <w:bookmarkStart w:id="0" w:name="_GoBack"/>
            <w:bookmarkEnd w:id="0"/>
            <w:r w:rsidR="00942E4C">
              <w:rPr>
                <w:rFonts w:cs="2  Titr" w:hint="cs"/>
                <w:sz w:val="24"/>
                <w:szCs w:val="24"/>
                <w:rtl/>
                <w:lang w:bidi="fa-IR"/>
              </w:rPr>
              <w:t>کمسیون</w:t>
            </w:r>
          </w:p>
        </w:tc>
        <w:tc>
          <w:tcPr>
            <w:tcW w:w="1034" w:type="dxa"/>
          </w:tcPr>
          <w:p w:rsidR="00942E4C" w:rsidRPr="00120A9D" w:rsidRDefault="00942E4C" w:rsidP="00CA4184">
            <w:pPr>
              <w:jc w:val="right"/>
              <w:rPr>
                <w:rFonts w:cs="2  Titr"/>
                <w:sz w:val="24"/>
                <w:szCs w:val="24"/>
                <w:lang w:bidi="fa-IR"/>
              </w:rPr>
            </w:pPr>
            <w:r w:rsidRPr="00120A9D">
              <w:rPr>
                <w:rFonts w:cs="2  Titr" w:hint="cs"/>
                <w:sz w:val="24"/>
                <w:szCs w:val="24"/>
                <w:rtl/>
                <w:lang w:bidi="fa-IR"/>
              </w:rPr>
              <w:t>موضوع</w:t>
            </w:r>
          </w:p>
        </w:tc>
        <w:tc>
          <w:tcPr>
            <w:tcW w:w="762" w:type="dxa"/>
          </w:tcPr>
          <w:p w:rsidR="00942E4C" w:rsidRPr="00120A9D" w:rsidRDefault="00942E4C" w:rsidP="00CA4184">
            <w:pPr>
              <w:jc w:val="right"/>
              <w:rPr>
                <w:rFonts w:cs="2  Titr"/>
                <w:sz w:val="24"/>
                <w:szCs w:val="24"/>
                <w:lang w:bidi="fa-IR"/>
              </w:rPr>
            </w:pPr>
            <w:r w:rsidRPr="00120A9D">
              <w:rPr>
                <w:rFonts w:cs="2  Titr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241A35" w:rsidRPr="00120A9D" w:rsidTr="00D10ED4">
        <w:trPr>
          <w:trHeight w:val="303"/>
        </w:trPr>
        <w:tc>
          <w:tcPr>
            <w:tcW w:w="4063" w:type="dxa"/>
            <w:vAlign w:val="bottom"/>
          </w:tcPr>
          <w:p w:rsidR="00241A35" w:rsidRDefault="00241A35" w:rsidP="00241A35">
            <w:pPr>
              <w:bidi/>
              <w:rPr>
                <w:rFonts w:ascii="Calibri" w:hAnsi="Calibri" w:cs="2  Titr"/>
                <w:color w:val="000000"/>
              </w:rPr>
            </w:pPr>
            <w:r>
              <w:rPr>
                <w:rFonts w:ascii="Calibri" w:hAnsi="Calibri" w:cs="2  Titr" w:hint="cs"/>
                <w:color w:val="000000"/>
                <w:rtl/>
              </w:rPr>
              <w:t>هیات علمی دانشگاه آزاداسلامی واحد اصفهان</w:t>
            </w:r>
          </w:p>
        </w:tc>
        <w:tc>
          <w:tcPr>
            <w:tcW w:w="2952" w:type="dxa"/>
            <w:vAlign w:val="center"/>
          </w:tcPr>
          <w:p w:rsidR="00241A35" w:rsidRDefault="00241A35" w:rsidP="00241A3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rFonts w:ascii="Calibri" w:hAnsi="Calibri" w:cs="2  Titr" w:hint="cs"/>
                <w:color w:val="000000"/>
                <w:rtl/>
              </w:rPr>
              <w:t>دکتر سیامک بهارلوئی</w:t>
            </w:r>
          </w:p>
        </w:tc>
        <w:tc>
          <w:tcPr>
            <w:tcW w:w="1203" w:type="dxa"/>
            <w:vMerge w:val="restart"/>
          </w:tcPr>
          <w:p w:rsidR="00241A35" w:rsidRPr="00120A9D" w:rsidRDefault="00241A35" w:rsidP="00241A35">
            <w:pPr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 xml:space="preserve">حجه الاسلام </w:t>
            </w:r>
            <w:r w:rsidRPr="009F6983">
              <w:rPr>
                <w:rFonts w:cs="2  Titr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D10ED4">
              <w:rPr>
                <w:rFonts w:cs="2  Titr" w:hint="cs"/>
                <w:sz w:val="24"/>
                <w:szCs w:val="24"/>
                <w:rtl/>
                <w:lang w:bidi="fa-IR"/>
              </w:rPr>
              <w:t xml:space="preserve">مسعود </w:t>
            </w:r>
            <w:r w:rsidRPr="009F6983">
              <w:rPr>
                <w:rFonts w:cs="2  Titr" w:hint="cs"/>
                <w:sz w:val="24"/>
                <w:szCs w:val="24"/>
                <w:rtl/>
                <w:lang w:bidi="fa-IR"/>
              </w:rPr>
              <w:t>راعی</w:t>
            </w:r>
          </w:p>
        </w:tc>
        <w:tc>
          <w:tcPr>
            <w:tcW w:w="1034" w:type="dxa"/>
            <w:vMerge w:val="restart"/>
          </w:tcPr>
          <w:p w:rsidR="00241A35" w:rsidRDefault="00241A35" w:rsidP="00241A35">
            <w:pPr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انسان مدنی</w:t>
            </w:r>
          </w:p>
          <w:p w:rsidR="00241A35" w:rsidRPr="00120A9D" w:rsidRDefault="00241A35" w:rsidP="00241A35">
            <w:pPr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درتراز نهج البلاغه</w:t>
            </w:r>
          </w:p>
        </w:tc>
        <w:tc>
          <w:tcPr>
            <w:tcW w:w="762" w:type="dxa"/>
            <w:vMerge w:val="restart"/>
          </w:tcPr>
          <w:p w:rsidR="00241A35" w:rsidRPr="00120A9D" w:rsidRDefault="00241A35" w:rsidP="00241A35">
            <w:pPr>
              <w:pStyle w:val="ListParagraph"/>
              <w:numPr>
                <w:ilvl w:val="0"/>
                <w:numId w:val="6"/>
              </w:numPr>
              <w:rPr>
                <w:rFonts w:cs="2  Titr"/>
                <w:sz w:val="24"/>
                <w:szCs w:val="24"/>
                <w:lang w:bidi="fa-IR"/>
              </w:rPr>
            </w:pPr>
          </w:p>
        </w:tc>
      </w:tr>
      <w:tr w:rsidR="00241A35" w:rsidRPr="00120A9D" w:rsidTr="00D10ED4">
        <w:trPr>
          <w:trHeight w:val="416"/>
        </w:trPr>
        <w:tc>
          <w:tcPr>
            <w:tcW w:w="4063" w:type="dxa"/>
            <w:vAlign w:val="bottom"/>
          </w:tcPr>
          <w:p w:rsidR="00241A35" w:rsidRDefault="00241A35" w:rsidP="00241A35">
            <w:pPr>
              <w:bidi/>
              <w:rPr>
                <w:rFonts w:ascii="Calibri" w:hAnsi="Calibri" w:cs="2  Titr"/>
                <w:color w:val="000000"/>
                <w:rtl/>
              </w:rPr>
            </w:pPr>
            <w:r>
              <w:rPr>
                <w:rFonts w:ascii="Calibri" w:hAnsi="Calibri" w:cs="2  Titr" w:hint="cs"/>
                <w:color w:val="000000"/>
                <w:rtl/>
              </w:rPr>
              <w:t>هیات علمی دانشگاه آزاداسلامی واحد اصفهان</w:t>
            </w:r>
          </w:p>
        </w:tc>
        <w:tc>
          <w:tcPr>
            <w:tcW w:w="2952" w:type="dxa"/>
            <w:vAlign w:val="center"/>
          </w:tcPr>
          <w:p w:rsidR="00241A35" w:rsidRDefault="00241A35" w:rsidP="00241A3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rFonts w:ascii="Calibri" w:hAnsi="Calibri" w:cs="2  Titr" w:hint="cs"/>
                <w:color w:val="000000"/>
                <w:rtl/>
              </w:rPr>
              <w:t>دکتر مسعود حیدری</w:t>
            </w:r>
          </w:p>
        </w:tc>
        <w:tc>
          <w:tcPr>
            <w:tcW w:w="1203" w:type="dxa"/>
            <w:vMerge/>
          </w:tcPr>
          <w:p w:rsidR="00241A35" w:rsidRPr="009F6983" w:rsidRDefault="00241A35" w:rsidP="00241A35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4" w:type="dxa"/>
            <w:vMerge/>
          </w:tcPr>
          <w:p w:rsidR="00241A35" w:rsidRDefault="00241A35" w:rsidP="00241A35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62" w:type="dxa"/>
            <w:vMerge/>
          </w:tcPr>
          <w:p w:rsidR="00241A35" w:rsidRPr="00120A9D" w:rsidRDefault="00241A35" w:rsidP="00241A35">
            <w:pPr>
              <w:pStyle w:val="ListParagraph"/>
              <w:numPr>
                <w:ilvl w:val="0"/>
                <w:numId w:val="6"/>
              </w:numPr>
              <w:rPr>
                <w:rFonts w:cs="2  Titr"/>
                <w:sz w:val="24"/>
                <w:szCs w:val="24"/>
                <w:lang w:bidi="fa-IR"/>
              </w:rPr>
            </w:pPr>
          </w:p>
        </w:tc>
      </w:tr>
      <w:tr w:rsidR="00241A35" w:rsidRPr="00120A9D" w:rsidTr="00D10ED4">
        <w:trPr>
          <w:trHeight w:val="738"/>
        </w:trPr>
        <w:tc>
          <w:tcPr>
            <w:tcW w:w="4063" w:type="dxa"/>
            <w:vAlign w:val="bottom"/>
          </w:tcPr>
          <w:p w:rsidR="00241A35" w:rsidRDefault="00241A35" w:rsidP="00241A35">
            <w:pPr>
              <w:bidi/>
              <w:rPr>
                <w:rFonts w:ascii="Calibri" w:hAnsi="Calibri" w:cs="2  Titr"/>
                <w:color w:val="000000"/>
                <w:rtl/>
              </w:rPr>
            </w:pPr>
            <w:r>
              <w:rPr>
                <w:rFonts w:ascii="Calibri" w:hAnsi="Calibri" w:cs="2  Titr" w:hint="cs"/>
                <w:color w:val="000000"/>
                <w:rtl/>
              </w:rPr>
              <w:t>هیات علمی دانشگاه آزاداسلامی واحد نجف آباد</w:t>
            </w:r>
          </w:p>
        </w:tc>
        <w:tc>
          <w:tcPr>
            <w:tcW w:w="2952" w:type="dxa"/>
            <w:vAlign w:val="center"/>
          </w:tcPr>
          <w:p w:rsidR="00241A35" w:rsidRDefault="00241A35" w:rsidP="00241A3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2  Titr" w:hint="cs"/>
                <w:color w:val="000000"/>
                <w:rtl/>
              </w:rPr>
              <w:t>دکترعلیرضا انصاری</w:t>
            </w:r>
          </w:p>
        </w:tc>
        <w:tc>
          <w:tcPr>
            <w:tcW w:w="1203" w:type="dxa"/>
            <w:vMerge/>
          </w:tcPr>
          <w:p w:rsidR="00241A35" w:rsidRPr="009F6983" w:rsidRDefault="00241A35" w:rsidP="00241A35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4" w:type="dxa"/>
            <w:vMerge/>
          </w:tcPr>
          <w:p w:rsidR="00241A35" w:rsidRDefault="00241A35" w:rsidP="00241A35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62" w:type="dxa"/>
            <w:vMerge/>
          </w:tcPr>
          <w:p w:rsidR="00241A35" w:rsidRPr="00120A9D" w:rsidRDefault="00241A35" w:rsidP="00241A35">
            <w:pPr>
              <w:pStyle w:val="ListParagraph"/>
              <w:numPr>
                <w:ilvl w:val="0"/>
                <w:numId w:val="6"/>
              </w:numPr>
              <w:rPr>
                <w:rFonts w:cs="2  Titr"/>
                <w:sz w:val="24"/>
                <w:szCs w:val="24"/>
                <w:lang w:bidi="fa-IR"/>
              </w:rPr>
            </w:pPr>
          </w:p>
        </w:tc>
      </w:tr>
      <w:tr w:rsidR="00241A35" w:rsidRPr="00120A9D" w:rsidTr="00D10ED4">
        <w:trPr>
          <w:trHeight w:val="474"/>
        </w:trPr>
        <w:tc>
          <w:tcPr>
            <w:tcW w:w="4063" w:type="dxa"/>
            <w:vAlign w:val="bottom"/>
          </w:tcPr>
          <w:p w:rsidR="00241A35" w:rsidRDefault="00241A35" w:rsidP="00241A35">
            <w:pPr>
              <w:bidi/>
              <w:rPr>
                <w:rFonts w:ascii="Calibri" w:hAnsi="Calibri" w:cs="2  Titr"/>
                <w:color w:val="000000"/>
                <w:rtl/>
              </w:rPr>
            </w:pPr>
            <w:r>
              <w:rPr>
                <w:rFonts w:ascii="Calibri" w:hAnsi="Calibri" w:cs="2  Titr" w:hint="cs"/>
                <w:color w:val="000000"/>
                <w:rtl/>
              </w:rPr>
              <w:t xml:space="preserve">هیات علمی </w:t>
            </w:r>
            <w:r w:rsidRPr="00241A35">
              <w:rPr>
                <w:rFonts w:ascii="Calibri" w:hAnsi="Calibri" w:cs="2  Titr" w:hint="cs"/>
                <w:color w:val="000000"/>
                <w:rtl/>
              </w:rPr>
              <w:t>دانشگاه آزاداسلامی واحد نجف آباد</w:t>
            </w:r>
          </w:p>
        </w:tc>
        <w:tc>
          <w:tcPr>
            <w:tcW w:w="2952" w:type="dxa"/>
            <w:vAlign w:val="center"/>
          </w:tcPr>
          <w:p w:rsidR="00241A35" w:rsidRDefault="00241A35" w:rsidP="00241A3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rFonts w:ascii="Calibri" w:hAnsi="Calibri" w:cs="2  Titr" w:hint="cs"/>
                <w:color w:val="000000"/>
                <w:rtl/>
              </w:rPr>
              <w:t>دکتر محمد هادی مهدوی</w:t>
            </w:r>
          </w:p>
        </w:tc>
        <w:tc>
          <w:tcPr>
            <w:tcW w:w="1203" w:type="dxa"/>
            <w:vMerge/>
          </w:tcPr>
          <w:p w:rsidR="00241A35" w:rsidRPr="009F6983" w:rsidRDefault="00241A35" w:rsidP="00241A35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4" w:type="dxa"/>
            <w:vMerge/>
          </w:tcPr>
          <w:p w:rsidR="00241A35" w:rsidRDefault="00241A35" w:rsidP="00241A35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62" w:type="dxa"/>
            <w:vMerge/>
          </w:tcPr>
          <w:p w:rsidR="00241A35" w:rsidRPr="00120A9D" w:rsidRDefault="00241A35" w:rsidP="00241A35">
            <w:pPr>
              <w:pStyle w:val="ListParagraph"/>
              <w:numPr>
                <w:ilvl w:val="0"/>
                <w:numId w:val="6"/>
              </w:numPr>
              <w:rPr>
                <w:rFonts w:cs="2  Titr"/>
                <w:sz w:val="24"/>
                <w:szCs w:val="24"/>
                <w:lang w:bidi="fa-IR"/>
              </w:rPr>
            </w:pPr>
          </w:p>
        </w:tc>
      </w:tr>
      <w:tr w:rsidR="005F3A84" w:rsidRPr="00120A9D" w:rsidTr="00D10ED4">
        <w:trPr>
          <w:trHeight w:val="398"/>
        </w:trPr>
        <w:tc>
          <w:tcPr>
            <w:tcW w:w="4063" w:type="dxa"/>
            <w:vAlign w:val="bottom"/>
          </w:tcPr>
          <w:p w:rsidR="005F3A84" w:rsidRDefault="005F3A84" w:rsidP="005F3A84">
            <w:pPr>
              <w:bidi/>
              <w:rPr>
                <w:rFonts w:ascii="Calibri" w:hAnsi="Calibri" w:cs="2  Titr"/>
                <w:color w:val="000000"/>
              </w:rPr>
            </w:pPr>
            <w:r>
              <w:rPr>
                <w:rFonts w:ascii="Calibri" w:hAnsi="Calibri" w:cs="2  Titr" w:hint="cs"/>
                <w:color w:val="000000"/>
                <w:rtl/>
              </w:rPr>
              <w:t>هیات علمی دفترتبلیغات حوزه علمیه شعبه اصفهان</w:t>
            </w:r>
          </w:p>
        </w:tc>
        <w:tc>
          <w:tcPr>
            <w:tcW w:w="2952" w:type="dxa"/>
            <w:vAlign w:val="center"/>
          </w:tcPr>
          <w:p w:rsidR="005F3A84" w:rsidRDefault="005F3A84" w:rsidP="005F3A8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Calibri" w:hAnsi="Calibri" w:cs="2  Titr" w:hint="cs"/>
                <w:color w:val="000000"/>
                <w:rtl/>
              </w:rPr>
              <w:t>دکتر راضیه قاسمی</w:t>
            </w:r>
            <w:r>
              <w:rPr>
                <w:rFonts w:ascii="Calibri" w:hAnsi="Calibri" w:cs="2  Titr" w:hint="cs"/>
                <w:color w:val="000000"/>
              </w:rPr>
              <w:t xml:space="preserve"> </w:t>
            </w:r>
          </w:p>
        </w:tc>
        <w:tc>
          <w:tcPr>
            <w:tcW w:w="1203" w:type="dxa"/>
            <w:vMerge/>
          </w:tcPr>
          <w:p w:rsidR="005F3A84" w:rsidRPr="009F6983" w:rsidRDefault="005F3A84" w:rsidP="005F3A84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4" w:type="dxa"/>
            <w:vMerge/>
          </w:tcPr>
          <w:p w:rsidR="005F3A84" w:rsidRDefault="005F3A84" w:rsidP="005F3A84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62" w:type="dxa"/>
            <w:vMerge/>
          </w:tcPr>
          <w:p w:rsidR="005F3A84" w:rsidRPr="00120A9D" w:rsidRDefault="005F3A84" w:rsidP="005F3A84">
            <w:pPr>
              <w:pStyle w:val="ListParagraph"/>
              <w:numPr>
                <w:ilvl w:val="0"/>
                <w:numId w:val="6"/>
              </w:numPr>
              <w:rPr>
                <w:rFonts w:cs="2  Titr"/>
                <w:sz w:val="24"/>
                <w:szCs w:val="24"/>
                <w:lang w:bidi="fa-IR"/>
              </w:rPr>
            </w:pPr>
          </w:p>
        </w:tc>
      </w:tr>
      <w:tr w:rsidR="005F3A84" w:rsidRPr="00120A9D" w:rsidTr="00D10ED4">
        <w:trPr>
          <w:trHeight w:val="397"/>
        </w:trPr>
        <w:tc>
          <w:tcPr>
            <w:tcW w:w="4063" w:type="dxa"/>
            <w:vAlign w:val="bottom"/>
          </w:tcPr>
          <w:p w:rsidR="005F3A84" w:rsidRDefault="005F3A84" w:rsidP="005F3A84">
            <w:pPr>
              <w:bidi/>
              <w:rPr>
                <w:rFonts w:ascii="Calibri" w:hAnsi="Calibri" w:cs="2  Titr"/>
                <w:color w:val="000000"/>
                <w:rtl/>
              </w:rPr>
            </w:pPr>
            <w:r>
              <w:rPr>
                <w:rFonts w:ascii="Calibri" w:hAnsi="Calibri" w:cs="2  Titr" w:hint="cs"/>
                <w:color w:val="000000"/>
                <w:rtl/>
              </w:rPr>
              <w:t>استاد دانشگاه آزاداسلامی واحد نجف آباد</w:t>
            </w:r>
          </w:p>
        </w:tc>
        <w:tc>
          <w:tcPr>
            <w:tcW w:w="2952" w:type="dxa"/>
            <w:vAlign w:val="center"/>
          </w:tcPr>
          <w:p w:rsidR="005F3A84" w:rsidRDefault="005F3A84" w:rsidP="005F3A8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Arial" w:hAnsi="Arial" w:cs="2  Titr" w:hint="cs"/>
                <w:color w:val="000000"/>
                <w:rtl/>
              </w:rPr>
              <w:t>صدیقه نقره کوب</w:t>
            </w:r>
          </w:p>
        </w:tc>
        <w:tc>
          <w:tcPr>
            <w:tcW w:w="1203" w:type="dxa"/>
            <w:vMerge/>
          </w:tcPr>
          <w:p w:rsidR="005F3A84" w:rsidRPr="009F6983" w:rsidRDefault="005F3A84" w:rsidP="005F3A84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4" w:type="dxa"/>
            <w:vMerge/>
          </w:tcPr>
          <w:p w:rsidR="005F3A84" w:rsidRDefault="005F3A84" w:rsidP="005F3A84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62" w:type="dxa"/>
            <w:vMerge/>
          </w:tcPr>
          <w:p w:rsidR="005F3A84" w:rsidRPr="00120A9D" w:rsidRDefault="005F3A84" w:rsidP="005F3A84">
            <w:pPr>
              <w:pStyle w:val="ListParagraph"/>
              <w:numPr>
                <w:ilvl w:val="0"/>
                <w:numId w:val="6"/>
              </w:numPr>
              <w:rPr>
                <w:rFonts w:cs="2  Titr"/>
                <w:sz w:val="24"/>
                <w:szCs w:val="24"/>
                <w:lang w:bidi="fa-IR"/>
              </w:rPr>
            </w:pPr>
          </w:p>
        </w:tc>
      </w:tr>
      <w:tr w:rsidR="00706B86" w:rsidRPr="00120A9D" w:rsidTr="00D10ED4">
        <w:trPr>
          <w:trHeight w:val="483"/>
        </w:trPr>
        <w:tc>
          <w:tcPr>
            <w:tcW w:w="4063" w:type="dxa"/>
            <w:vAlign w:val="bottom"/>
          </w:tcPr>
          <w:p w:rsidR="00706B86" w:rsidRDefault="00D35F2A" w:rsidP="00D35F2A">
            <w:pPr>
              <w:bidi/>
              <w:rPr>
                <w:rFonts w:ascii="Calibri" w:hAnsi="Calibri" w:cs="2  Titr"/>
                <w:color w:val="000000"/>
              </w:rPr>
            </w:pPr>
            <w:r>
              <w:rPr>
                <w:rFonts w:ascii="Calibri" w:hAnsi="Calibri" w:cs="2  Titr" w:hint="cs"/>
                <w:color w:val="000000"/>
                <w:rtl/>
              </w:rPr>
              <w:t>هیات علمی دانشگاه آزاداسلامی واحد اصفهان</w:t>
            </w:r>
          </w:p>
        </w:tc>
        <w:tc>
          <w:tcPr>
            <w:tcW w:w="2952" w:type="dxa"/>
            <w:vAlign w:val="center"/>
          </w:tcPr>
          <w:p w:rsidR="00706B86" w:rsidRPr="00D35F2A" w:rsidRDefault="00D35F2A" w:rsidP="00D35F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2  Titr" w:hint="cs"/>
                <w:color w:val="000000"/>
                <w:rtl/>
              </w:rPr>
              <w:t>دکتر زینب پورخاقان</w:t>
            </w:r>
            <w:r>
              <w:rPr>
                <w:rFonts w:ascii="Calibri" w:hAnsi="Calibri" w:cs="2  Titr" w:hint="cs"/>
                <w:color w:val="000000"/>
              </w:rPr>
              <w:t xml:space="preserve"> </w:t>
            </w:r>
          </w:p>
        </w:tc>
        <w:tc>
          <w:tcPr>
            <w:tcW w:w="1203" w:type="dxa"/>
            <w:vMerge/>
          </w:tcPr>
          <w:p w:rsidR="00706B86" w:rsidRPr="009F6983" w:rsidRDefault="00706B86" w:rsidP="00336931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4" w:type="dxa"/>
            <w:vMerge/>
          </w:tcPr>
          <w:p w:rsidR="00706B86" w:rsidRDefault="00706B86" w:rsidP="00336931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62" w:type="dxa"/>
            <w:vMerge/>
          </w:tcPr>
          <w:p w:rsidR="00706B86" w:rsidRPr="00120A9D" w:rsidRDefault="00706B86" w:rsidP="00336931">
            <w:pPr>
              <w:pStyle w:val="ListParagraph"/>
              <w:numPr>
                <w:ilvl w:val="0"/>
                <w:numId w:val="6"/>
              </w:numPr>
              <w:rPr>
                <w:rFonts w:cs="2  Titr"/>
                <w:sz w:val="24"/>
                <w:szCs w:val="24"/>
                <w:lang w:bidi="fa-IR"/>
              </w:rPr>
            </w:pPr>
          </w:p>
        </w:tc>
      </w:tr>
      <w:tr w:rsidR="00706B86" w:rsidRPr="00120A9D" w:rsidTr="00D10ED4">
        <w:trPr>
          <w:trHeight w:val="372"/>
        </w:trPr>
        <w:tc>
          <w:tcPr>
            <w:tcW w:w="4063" w:type="dxa"/>
            <w:vAlign w:val="bottom"/>
          </w:tcPr>
          <w:p w:rsidR="00706B86" w:rsidRDefault="00882687" w:rsidP="00CA4184">
            <w:pPr>
              <w:bidi/>
              <w:rPr>
                <w:rFonts w:ascii="Calibri" w:hAnsi="Calibri" w:cs="2  Titr"/>
                <w:color w:val="000000"/>
                <w:rtl/>
              </w:rPr>
            </w:pPr>
            <w:r>
              <w:rPr>
                <w:rFonts w:ascii="Calibri" w:hAnsi="Calibri" w:cs="2  Titr" w:hint="cs"/>
                <w:color w:val="000000"/>
                <w:rtl/>
              </w:rPr>
              <w:t>؟؟؟؟؟؟</w:t>
            </w:r>
          </w:p>
        </w:tc>
        <w:tc>
          <w:tcPr>
            <w:tcW w:w="2952" w:type="dxa"/>
          </w:tcPr>
          <w:p w:rsidR="00706B86" w:rsidRDefault="00882687" w:rsidP="00CA4184">
            <w:pPr>
              <w:jc w:val="right"/>
              <w:rPr>
                <w:rFonts w:cs="2  Titr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فردنهج البلاغه ای</w:t>
            </w:r>
          </w:p>
        </w:tc>
        <w:tc>
          <w:tcPr>
            <w:tcW w:w="1203" w:type="dxa"/>
            <w:vMerge/>
          </w:tcPr>
          <w:p w:rsidR="00706B86" w:rsidRPr="009F6983" w:rsidRDefault="00706B86" w:rsidP="00CA4184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4" w:type="dxa"/>
            <w:vMerge/>
          </w:tcPr>
          <w:p w:rsidR="00706B86" w:rsidRDefault="00706B86" w:rsidP="00CA4184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62" w:type="dxa"/>
            <w:vMerge/>
          </w:tcPr>
          <w:p w:rsidR="00706B86" w:rsidRPr="00120A9D" w:rsidRDefault="00706B86" w:rsidP="00CA4184">
            <w:pPr>
              <w:pStyle w:val="ListParagraph"/>
              <w:numPr>
                <w:ilvl w:val="0"/>
                <w:numId w:val="6"/>
              </w:numPr>
              <w:rPr>
                <w:rFonts w:cs="2  Titr"/>
                <w:sz w:val="24"/>
                <w:szCs w:val="24"/>
                <w:lang w:bidi="fa-IR"/>
              </w:rPr>
            </w:pPr>
          </w:p>
        </w:tc>
      </w:tr>
    </w:tbl>
    <w:p w:rsidR="00D10ED4" w:rsidRDefault="00D10ED4" w:rsidP="00D10ED4">
      <w:pPr>
        <w:bidi/>
        <w:spacing w:line="240" w:lineRule="auto"/>
        <w:rPr>
          <w:rFonts w:cs="2  Titr"/>
          <w:sz w:val="24"/>
          <w:szCs w:val="24"/>
          <w:rtl/>
          <w:lang w:bidi="fa-IR"/>
        </w:rPr>
      </w:pPr>
    </w:p>
    <w:p w:rsidR="00D10ED4" w:rsidRDefault="00D10ED4" w:rsidP="00D10ED4">
      <w:pPr>
        <w:spacing w:line="240" w:lineRule="auto"/>
        <w:jc w:val="center"/>
        <w:rPr>
          <w:rFonts w:cs="2  Titr"/>
          <w:sz w:val="24"/>
          <w:szCs w:val="24"/>
          <w:rtl/>
          <w:lang w:bidi="fa-IR"/>
        </w:rPr>
      </w:pPr>
      <w:r>
        <w:rPr>
          <w:rFonts w:ascii="Tahoma" w:hAnsi="Tahoma" w:cs="2  Titr" w:hint="cs"/>
          <w:color w:val="000000"/>
          <w:sz w:val="28"/>
          <w:szCs w:val="28"/>
          <w:rtl/>
          <w:lang w:val="en"/>
        </w:rPr>
        <w:t>((</w:t>
      </w:r>
      <w:r w:rsidRPr="004C39BE">
        <w:rPr>
          <w:rFonts w:ascii="Tahoma" w:hAnsi="Tahoma" w:cs="2  Titr"/>
          <w:color w:val="000000"/>
          <w:sz w:val="28"/>
          <w:szCs w:val="28"/>
          <w:rtl/>
          <w:lang w:val="en"/>
        </w:rPr>
        <w:t>محورهای کمیسیون</w:t>
      </w:r>
      <w:r>
        <w:rPr>
          <w:rFonts w:ascii="Tahoma" w:hAnsi="Tahoma" w:cs="2  Titr" w:hint="cs"/>
          <w:color w:val="000000"/>
          <w:sz w:val="28"/>
          <w:szCs w:val="28"/>
          <w:rtl/>
          <w:lang w:val="en"/>
        </w:rPr>
        <w:t xml:space="preserve"> </w:t>
      </w:r>
      <w:r w:rsidRPr="00241A35">
        <w:rPr>
          <w:rFonts w:cs="2  Titr" w:hint="cs"/>
          <w:sz w:val="28"/>
          <w:szCs w:val="28"/>
          <w:u w:val="single"/>
          <w:rtl/>
          <w:lang w:bidi="fa-IR"/>
        </w:rPr>
        <w:t xml:space="preserve">انسان </w:t>
      </w:r>
      <w:r w:rsidRPr="00241A35">
        <w:rPr>
          <w:rFonts w:cs="2  Titr" w:hint="cs"/>
          <w:sz w:val="24"/>
          <w:szCs w:val="24"/>
          <w:u w:val="single"/>
          <w:rtl/>
          <w:lang w:bidi="fa-IR"/>
        </w:rPr>
        <w:t>مدنی</w:t>
      </w:r>
      <w:r w:rsidRPr="00241A35">
        <w:rPr>
          <w:rFonts w:cs="2  Titr" w:hint="cs"/>
          <w:sz w:val="28"/>
          <w:szCs w:val="28"/>
          <w:u w:val="single"/>
          <w:rtl/>
          <w:lang w:bidi="fa-IR"/>
        </w:rPr>
        <w:t xml:space="preserve"> </w:t>
      </w:r>
      <w:r>
        <w:rPr>
          <w:rFonts w:cs="2  Titr" w:hint="cs"/>
          <w:sz w:val="24"/>
          <w:szCs w:val="24"/>
          <w:rtl/>
          <w:lang w:bidi="fa-IR"/>
        </w:rPr>
        <w:t>درتراز نهج البلاغه))</w:t>
      </w:r>
    </w:p>
    <w:p w:rsidR="00241A35" w:rsidRDefault="00241A35" w:rsidP="00D10ED4">
      <w:pPr>
        <w:bidi/>
        <w:spacing w:line="240" w:lineRule="auto"/>
        <w:rPr>
          <w:rFonts w:ascii="Tahoma" w:hAnsi="Tahoma" w:cs="2  Titr"/>
          <w:color w:val="000000"/>
          <w:sz w:val="28"/>
          <w:szCs w:val="28"/>
          <w:rtl/>
          <w:lang w:val="en"/>
        </w:rPr>
      </w:pPr>
      <w:r>
        <w:rPr>
          <w:rFonts w:cs="2  Titr" w:hint="cs"/>
          <w:sz w:val="24"/>
          <w:szCs w:val="24"/>
          <w:rtl/>
          <w:lang w:bidi="fa-IR"/>
        </w:rPr>
        <w:t>1</w:t>
      </w:r>
      <w:r w:rsidRPr="004C39BE">
        <w:rPr>
          <w:rFonts w:ascii="Tahoma" w:hAnsi="Tahoma" w:cs="2  Titr"/>
          <w:color w:val="000000"/>
          <w:sz w:val="28"/>
          <w:szCs w:val="28"/>
          <w:lang w:val="en"/>
        </w:rPr>
        <w:t>.</w:t>
      </w:r>
      <w:r w:rsidRPr="004C39BE">
        <w:rPr>
          <w:rFonts w:ascii="Tahoma" w:hAnsi="Tahoma" w:cs="2  Titr"/>
          <w:color w:val="000000"/>
          <w:sz w:val="28"/>
          <w:szCs w:val="28"/>
          <w:rtl/>
          <w:lang w:val="en"/>
        </w:rPr>
        <w:t xml:space="preserve">هویت و چیستی انسان مدنی </w:t>
      </w:r>
      <w:r w:rsidRPr="004C39BE">
        <w:rPr>
          <w:rFonts w:ascii="Tahoma" w:hAnsi="Tahoma" w:cs="2  Titr"/>
          <w:color w:val="000000"/>
          <w:sz w:val="28"/>
          <w:szCs w:val="28"/>
          <w:lang w:val="en"/>
        </w:rPr>
        <w:br/>
      </w:r>
      <w:r w:rsidRPr="004C39BE">
        <w:rPr>
          <w:rFonts w:ascii="Tahoma" w:hAnsi="Tahoma" w:cs="2  Titr"/>
          <w:color w:val="000000"/>
          <w:sz w:val="28"/>
          <w:szCs w:val="28"/>
          <w:rtl/>
          <w:lang w:val="en" w:bidi="fa-IR"/>
        </w:rPr>
        <w:t>۲</w:t>
      </w:r>
      <w:r w:rsidRPr="004C39BE">
        <w:rPr>
          <w:rFonts w:ascii="Tahoma" w:hAnsi="Tahoma" w:cs="2  Titr"/>
          <w:color w:val="000000"/>
          <w:sz w:val="28"/>
          <w:szCs w:val="28"/>
          <w:lang w:val="en"/>
        </w:rPr>
        <w:t>.</w:t>
      </w:r>
      <w:r w:rsidRPr="004C39BE">
        <w:rPr>
          <w:rFonts w:ascii="Tahoma" w:hAnsi="Tahoma" w:cs="2  Titr"/>
          <w:color w:val="000000"/>
          <w:sz w:val="28"/>
          <w:szCs w:val="28"/>
          <w:rtl/>
          <w:lang w:val="en"/>
        </w:rPr>
        <w:t xml:space="preserve">گروههای آسیب پذیر و نهج البلاغه </w:t>
      </w:r>
      <w:r w:rsidRPr="004C39BE">
        <w:rPr>
          <w:rFonts w:ascii="Tahoma" w:hAnsi="Tahoma" w:cs="2  Titr"/>
          <w:color w:val="000000"/>
          <w:sz w:val="28"/>
          <w:szCs w:val="28"/>
          <w:lang w:val="en"/>
        </w:rPr>
        <w:br/>
      </w:r>
      <w:r w:rsidRPr="004C39BE">
        <w:rPr>
          <w:rFonts w:ascii="Tahoma" w:hAnsi="Tahoma" w:cs="2  Titr"/>
          <w:color w:val="000000"/>
          <w:sz w:val="28"/>
          <w:szCs w:val="28"/>
          <w:rtl/>
          <w:lang w:val="en" w:bidi="fa-IR"/>
        </w:rPr>
        <w:t>۳</w:t>
      </w:r>
      <w:r w:rsidRPr="004C39BE">
        <w:rPr>
          <w:rFonts w:ascii="Tahoma" w:hAnsi="Tahoma" w:cs="2  Titr"/>
          <w:color w:val="000000"/>
          <w:sz w:val="28"/>
          <w:szCs w:val="28"/>
          <w:lang w:val="en"/>
        </w:rPr>
        <w:t>.</w:t>
      </w:r>
      <w:r w:rsidRPr="004C39BE">
        <w:rPr>
          <w:rFonts w:ascii="Tahoma" w:hAnsi="Tahoma" w:cs="2  Titr"/>
          <w:color w:val="000000"/>
          <w:sz w:val="28"/>
          <w:szCs w:val="28"/>
          <w:rtl/>
          <w:lang w:val="en"/>
        </w:rPr>
        <w:t xml:space="preserve">عدالت اجتماعی و اداره خوب </w:t>
      </w:r>
      <w:r w:rsidRPr="004C39BE">
        <w:rPr>
          <w:rFonts w:ascii="Tahoma" w:hAnsi="Tahoma" w:cs="2  Titr"/>
          <w:color w:val="000000"/>
          <w:sz w:val="28"/>
          <w:szCs w:val="28"/>
          <w:lang w:val="en"/>
        </w:rPr>
        <w:br/>
      </w:r>
      <w:r w:rsidRPr="004C39BE">
        <w:rPr>
          <w:rFonts w:ascii="Tahoma" w:hAnsi="Tahoma" w:cs="2  Titr"/>
          <w:color w:val="000000"/>
          <w:sz w:val="28"/>
          <w:szCs w:val="28"/>
          <w:rtl/>
          <w:lang w:val="en" w:bidi="fa-IR"/>
        </w:rPr>
        <w:t>۴</w:t>
      </w:r>
      <w:r w:rsidRPr="004C39BE">
        <w:rPr>
          <w:rFonts w:ascii="Tahoma" w:hAnsi="Tahoma" w:cs="2  Titr"/>
          <w:color w:val="000000"/>
          <w:sz w:val="28"/>
          <w:szCs w:val="28"/>
          <w:lang w:val="en"/>
        </w:rPr>
        <w:t>.</w:t>
      </w:r>
      <w:r w:rsidRPr="004C39BE">
        <w:rPr>
          <w:rFonts w:ascii="Tahoma" w:hAnsi="Tahoma" w:cs="2  Titr"/>
          <w:color w:val="000000"/>
          <w:sz w:val="28"/>
          <w:szCs w:val="28"/>
          <w:rtl/>
          <w:lang w:val="en"/>
        </w:rPr>
        <w:t xml:space="preserve">رویکرد مطلوب به زن در نهج البلاغه </w:t>
      </w:r>
      <w:r w:rsidRPr="004C39BE">
        <w:rPr>
          <w:rFonts w:ascii="Tahoma" w:hAnsi="Tahoma" w:cs="2  Titr"/>
          <w:color w:val="000000"/>
          <w:sz w:val="28"/>
          <w:szCs w:val="28"/>
          <w:lang w:val="en"/>
        </w:rPr>
        <w:br/>
      </w:r>
      <w:r w:rsidRPr="004C39BE">
        <w:rPr>
          <w:rFonts w:ascii="Tahoma" w:hAnsi="Tahoma" w:cs="2  Titr"/>
          <w:color w:val="000000"/>
          <w:sz w:val="28"/>
          <w:szCs w:val="28"/>
          <w:rtl/>
          <w:lang w:val="en" w:bidi="fa-IR"/>
        </w:rPr>
        <w:t>۵</w:t>
      </w:r>
      <w:r w:rsidRPr="004C39BE">
        <w:rPr>
          <w:rFonts w:ascii="Tahoma" w:hAnsi="Tahoma" w:cs="2  Titr"/>
          <w:color w:val="000000"/>
          <w:sz w:val="28"/>
          <w:szCs w:val="28"/>
          <w:lang w:val="en"/>
        </w:rPr>
        <w:t>.</w:t>
      </w:r>
      <w:r w:rsidRPr="004C39BE">
        <w:rPr>
          <w:rFonts w:ascii="Tahoma" w:hAnsi="Tahoma" w:cs="2  Titr"/>
          <w:color w:val="000000"/>
          <w:sz w:val="28"/>
          <w:szCs w:val="28"/>
          <w:rtl/>
          <w:lang w:val="en"/>
        </w:rPr>
        <w:t xml:space="preserve">حقوق و تکالیف گروههای اجتماعی </w:t>
      </w:r>
      <w:r w:rsidRPr="004C39BE">
        <w:rPr>
          <w:rFonts w:ascii="Tahoma" w:hAnsi="Tahoma" w:cs="2  Titr"/>
          <w:color w:val="000000"/>
          <w:sz w:val="28"/>
          <w:szCs w:val="28"/>
          <w:lang w:val="en"/>
        </w:rPr>
        <w:t>.</w:t>
      </w:r>
      <w:r w:rsidRPr="004C39BE">
        <w:rPr>
          <w:rFonts w:ascii="Tahoma" w:hAnsi="Tahoma" w:cs="2  Titr"/>
          <w:color w:val="000000"/>
          <w:sz w:val="28"/>
          <w:szCs w:val="28"/>
          <w:rtl/>
          <w:lang w:val="en"/>
        </w:rPr>
        <w:t>شامل</w:t>
      </w:r>
      <w:r>
        <w:rPr>
          <w:rFonts w:ascii="Tahoma" w:hAnsi="Tahoma" w:cs="2  Titr" w:hint="cs"/>
          <w:color w:val="000000"/>
          <w:sz w:val="28"/>
          <w:szCs w:val="28"/>
          <w:rtl/>
          <w:lang w:val="en"/>
        </w:rPr>
        <w:t>:</w:t>
      </w:r>
      <w:r w:rsidRPr="005F78FA">
        <w:rPr>
          <w:rFonts w:ascii="Tahoma" w:hAnsi="Tahoma" w:cs="2  Titr"/>
          <w:color w:val="000000"/>
          <w:sz w:val="28"/>
          <w:szCs w:val="28"/>
          <w:rtl/>
          <w:lang w:val="en"/>
        </w:rPr>
        <w:t xml:space="preserve"> </w:t>
      </w:r>
      <w:r w:rsidRPr="004C39BE">
        <w:rPr>
          <w:rFonts w:ascii="Tahoma" w:hAnsi="Tahoma" w:cs="2  Titr"/>
          <w:color w:val="000000"/>
          <w:sz w:val="28"/>
          <w:szCs w:val="28"/>
          <w:rtl/>
          <w:lang w:val="en"/>
        </w:rPr>
        <w:t>نظامیان</w:t>
      </w:r>
      <w:r>
        <w:rPr>
          <w:rFonts w:ascii="Tahoma" w:hAnsi="Tahoma" w:cs="2  Titr" w:hint="cs"/>
          <w:color w:val="000000"/>
          <w:sz w:val="28"/>
          <w:szCs w:val="28"/>
          <w:rtl/>
          <w:lang w:val="en"/>
        </w:rPr>
        <w:t xml:space="preserve">، </w:t>
      </w:r>
      <w:r w:rsidRPr="004C39BE">
        <w:rPr>
          <w:rFonts w:ascii="Tahoma" w:hAnsi="Tahoma" w:cs="2  Titr"/>
          <w:color w:val="000000"/>
          <w:sz w:val="28"/>
          <w:szCs w:val="28"/>
          <w:rtl/>
          <w:lang w:val="en"/>
        </w:rPr>
        <w:t>قضات</w:t>
      </w:r>
      <w:r>
        <w:rPr>
          <w:rFonts w:ascii="Tahoma" w:hAnsi="Tahoma" w:cs="2  Titr" w:hint="cs"/>
          <w:color w:val="000000"/>
          <w:sz w:val="28"/>
          <w:szCs w:val="28"/>
          <w:rtl/>
          <w:lang w:val="en"/>
        </w:rPr>
        <w:t xml:space="preserve">، </w:t>
      </w:r>
      <w:r w:rsidRPr="004C39BE">
        <w:rPr>
          <w:rFonts w:ascii="Tahoma" w:hAnsi="Tahoma" w:cs="2  Titr"/>
          <w:color w:val="000000"/>
          <w:sz w:val="28"/>
          <w:szCs w:val="28"/>
          <w:rtl/>
          <w:lang w:val="en"/>
        </w:rPr>
        <w:t>دانشگاهیان</w:t>
      </w:r>
      <w:r>
        <w:rPr>
          <w:rFonts w:ascii="Tahoma" w:hAnsi="Tahoma" w:cs="2  Titr" w:hint="cs"/>
          <w:color w:val="000000"/>
          <w:sz w:val="28"/>
          <w:szCs w:val="28"/>
          <w:rtl/>
          <w:lang w:val="en"/>
        </w:rPr>
        <w:t>،</w:t>
      </w:r>
      <w:r w:rsidRPr="005F78FA">
        <w:rPr>
          <w:rFonts w:ascii="Tahoma" w:hAnsi="Tahoma" w:cs="2  Titr"/>
          <w:color w:val="000000"/>
          <w:sz w:val="28"/>
          <w:szCs w:val="28"/>
          <w:rtl/>
          <w:lang w:val="en"/>
        </w:rPr>
        <w:t xml:space="preserve"> </w:t>
      </w:r>
      <w:r w:rsidRPr="004C39BE">
        <w:rPr>
          <w:rFonts w:ascii="Tahoma" w:hAnsi="Tahoma" w:cs="2  Titr"/>
          <w:color w:val="000000"/>
          <w:sz w:val="28"/>
          <w:szCs w:val="28"/>
          <w:rtl/>
          <w:lang w:val="en"/>
        </w:rPr>
        <w:t>بازرگانان</w:t>
      </w:r>
      <w:r>
        <w:rPr>
          <w:rFonts w:ascii="Tahoma" w:hAnsi="Tahoma" w:cs="2  Titr" w:hint="cs"/>
          <w:color w:val="000000"/>
          <w:sz w:val="28"/>
          <w:szCs w:val="28"/>
          <w:rtl/>
          <w:lang w:val="en"/>
        </w:rPr>
        <w:t xml:space="preserve">، </w:t>
      </w:r>
      <w:r w:rsidRPr="004C39BE">
        <w:rPr>
          <w:rFonts w:ascii="Tahoma" w:hAnsi="Tahoma" w:cs="2  Titr"/>
          <w:color w:val="000000"/>
          <w:sz w:val="28"/>
          <w:szCs w:val="28"/>
          <w:rtl/>
          <w:lang w:val="en"/>
        </w:rPr>
        <w:t>علماء</w:t>
      </w:r>
      <w:r>
        <w:rPr>
          <w:rFonts w:ascii="Tahoma" w:hAnsi="Tahoma" w:cs="2  Titr" w:hint="cs"/>
          <w:color w:val="000000"/>
          <w:sz w:val="28"/>
          <w:szCs w:val="28"/>
          <w:rtl/>
          <w:lang w:val="en"/>
        </w:rPr>
        <w:t xml:space="preserve"> و...</w:t>
      </w:r>
      <w:r w:rsidRPr="004C39BE">
        <w:rPr>
          <w:rFonts w:ascii="Tahoma" w:hAnsi="Tahoma" w:cs="2  Titr"/>
          <w:color w:val="000000"/>
          <w:sz w:val="28"/>
          <w:szCs w:val="28"/>
          <w:lang w:val="en"/>
        </w:rPr>
        <w:br/>
      </w:r>
      <w:r w:rsidRPr="004C39BE">
        <w:rPr>
          <w:rFonts w:ascii="Tahoma" w:hAnsi="Tahoma" w:cs="2  Titr"/>
          <w:color w:val="000000"/>
          <w:sz w:val="28"/>
          <w:szCs w:val="28"/>
          <w:rtl/>
          <w:lang w:val="en" w:bidi="fa-IR"/>
        </w:rPr>
        <w:t>۶</w:t>
      </w:r>
      <w:r w:rsidRPr="004C39BE">
        <w:rPr>
          <w:rFonts w:ascii="Tahoma" w:hAnsi="Tahoma" w:cs="2  Titr"/>
          <w:color w:val="000000"/>
          <w:sz w:val="28"/>
          <w:szCs w:val="28"/>
          <w:lang w:val="en"/>
        </w:rPr>
        <w:t>.</w:t>
      </w:r>
      <w:r w:rsidRPr="004C39BE">
        <w:rPr>
          <w:rFonts w:ascii="Tahoma" w:hAnsi="Tahoma" w:cs="2  Titr"/>
          <w:color w:val="000000"/>
          <w:sz w:val="28"/>
          <w:szCs w:val="28"/>
          <w:rtl/>
          <w:lang w:val="en"/>
        </w:rPr>
        <w:t>حق مداری یا تکلیف گرائی</w:t>
      </w:r>
      <w:r w:rsidRPr="004C39BE">
        <w:rPr>
          <w:rFonts w:ascii="Tahoma" w:hAnsi="Tahoma" w:cs="2  Titr"/>
          <w:color w:val="000000"/>
          <w:sz w:val="28"/>
          <w:szCs w:val="28"/>
          <w:lang w:val="en"/>
        </w:rPr>
        <w:br/>
      </w:r>
      <w:r w:rsidRPr="004C39BE">
        <w:rPr>
          <w:rFonts w:ascii="Tahoma" w:hAnsi="Tahoma" w:cs="2  Titr"/>
          <w:color w:val="000000"/>
          <w:sz w:val="28"/>
          <w:szCs w:val="28"/>
          <w:rtl/>
          <w:lang w:val="en" w:bidi="fa-IR"/>
        </w:rPr>
        <w:t>۷</w:t>
      </w:r>
      <w:r w:rsidRPr="004C39BE">
        <w:rPr>
          <w:rFonts w:ascii="Tahoma" w:hAnsi="Tahoma" w:cs="2  Titr"/>
          <w:color w:val="000000"/>
          <w:sz w:val="28"/>
          <w:szCs w:val="28"/>
          <w:lang w:val="en"/>
        </w:rPr>
        <w:t xml:space="preserve">. </w:t>
      </w:r>
      <w:r w:rsidRPr="004C39BE">
        <w:rPr>
          <w:rFonts w:ascii="Tahoma" w:hAnsi="Tahoma" w:cs="2  Titr"/>
          <w:color w:val="000000"/>
          <w:sz w:val="28"/>
          <w:szCs w:val="28"/>
          <w:rtl/>
          <w:lang w:val="en"/>
        </w:rPr>
        <w:t xml:space="preserve">اصول حمکرانی مطلوب در نهج البلاغه </w:t>
      </w:r>
      <w:r w:rsidRPr="004C39BE">
        <w:rPr>
          <w:rFonts w:ascii="Tahoma" w:hAnsi="Tahoma" w:cs="2  Titr"/>
          <w:color w:val="000000"/>
          <w:sz w:val="28"/>
          <w:szCs w:val="28"/>
          <w:lang w:val="en"/>
        </w:rPr>
        <w:br/>
      </w:r>
      <w:r w:rsidRPr="004C39BE">
        <w:rPr>
          <w:rFonts w:ascii="Tahoma" w:hAnsi="Tahoma" w:cs="2  Titr"/>
          <w:color w:val="000000"/>
          <w:sz w:val="28"/>
          <w:szCs w:val="28"/>
          <w:rtl/>
          <w:lang w:val="en" w:bidi="fa-IR"/>
        </w:rPr>
        <w:t>۸</w:t>
      </w:r>
      <w:r w:rsidRPr="004C39BE">
        <w:rPr>
          <w:rFonts w:ascii="Tahoma" w:hAnsi="Tahoma" w:cs="2  Titr"/>
          <w:color w:val="000000"/>
          <w:sz w:val="28"/>
          <w:szCs w:val="28"/>
          <w:lang w:val="en"/>
        </w:rPr>
        <w:t>.</w:t>
      </w:r>
      <w:r w:rsidRPr="004C39BE">
        <w:rPr>
          <w:rFonts w:ascii="Tahoma" w:hAnsi="Tahoma" w:cs="2  Titr"/>
          <w:color w:val="000000"/>
          <w:sz w:val="28"/>
          <w:szCs w:val="28"/>
          <w:rtl/>
          <w:lang w:val="en"/>
        </w:rPr>
        <w:t xml:space="preserve">حقوق شهروندی و نهج البلاغه </w:t>
      </w:r>
      <w:r w:rsidRPr="004C39BE">
        <w:rPr>
          <w:rFonts w:ascii="Tahoma" w:hAnsi="Tahoma" w:cs="2  Titr"/>
          <w:color w:val="000000"/>
          <w:sz w:val="28"/>
          <w:szCs w:val="28"/>
          <w:lang w:val="en"/>
        </w:rPr>
        <w:br/>
      </w:r>
      <w:r w:rsidRPr="004C39BE">
        <w:rPr>
          <w:rFonts w:ascii="Tahoma" w:hAnsi="Tahoma" w:cs="2  Titr"/>
          <w:color w:val="000000"/>
          <w:sz w:val="28"/>
          <w:szCs w:val="28"/>
          <w:rtl/>
          <w:lang w:val="en" w:bidi="fa-IR"/>
        </w:rPr>
        <w:t>۹</w:t>
      </w:r>
      <w:r w:rsidRPr="004C39BE">
        <w:rPr>
          <w:rFonts w:ascii="Tahoma" w:hAnsi="Tahoma" w:cs="2  Titr"/>
          <w:color w:val="000000"/>
          <w:sz w:val="28"/>
          <w:szCs w:val="28"/>
          <w:lang w:val="en"/>
        </w:rPr>
        <w:t>.</w:t>
      </w:r>
      <w:r w:rsidRPr="004C39BE">
        <w:rPr>
          <w:rFonts w:ascii="Tahoma" w:hAnsi="Tahoma" w:cs="2  Titr"/>
          <w:color w:val="000000"/>
          <w:sz w:val="28"/>
          <w:szCs w:val="28"/>
          <w:rtl/>
          <w:lang w:val="en"/>
        </w:rPr>
        <w:t xml:space="preserve">حقوق بشر و نهج البلاغه </w:t>
      </w:r>
      <w:r w:rsidRPr="004C39BE">
        <w:rPr>
          <w:rFonts w:ascii="Tahoma" w:hAnsi="Tahoma" w:cs="2  Titr"/>
          <w:color w:val="000000"/>
          <w:sz w:val="28"/>
          <w:szCs w:val="28"/>
          <w:lang w:val="en"/>
        </w:rPr>
        <w:br/>
      </w:r>
      <w:r w:rsidRPr="004C39BE">
        <w:rPr>
          <w:rFonts w:ascii="Tahoma" w:hAnsi="Tahoma" w:cs="2  Titr"/>
          <w:color w:val="000000"/>
          <w:sz w:val="28"/>
          <w:szCs w:val="28"/>
          <w:rtl/>
          <w:lang w:val="en" w:bidi="fa-IR"/>
        </w:rPr>
        <w:t>۱۰</w:t>
      </w:r>
      <w:r>
        <w:rPr>
          <w:rFonts w:ascii="Tahoma" w:hAnsi="Tahoma" w:cs="2  Titr" w:hint="cs"/>
          <w:color w:val="000000"/>
          <w:sz w:val="28"/>
          <w:szCs w:val="28"/>
          <w:rtl/>
          <w:lang w:val="en" w:bidi="fa-IR"/>
        </w:rPr>
        <w:t>.</w:t>
      </w:r>
      <w:r w:rsidRPr="004C39BE">
        <w:rPr>
          <w:rFonts w:ascii="Tahoma" w:hAnsi="Tahoma" w:cs="2  Titr"/>
          <w:color w:val="000000"/>
          <w:sz w:val="28"/>
          <w:szCs w:val="28"/>
          <w:rtl/>
          <w:lang w:val="en"/>
        </w:rPr>
        <w:t xml:space="preserve">جایگاه مدارا در نهج البلاغه </w:t>
      </w:r>
      <w:r w:rsidRPr="004C39BE">
        <w:rPr>
          <w:rFonts w:ascii="Tahoma" w:hAnsi="Tahoma" w:cs="2  Titr"/>
          <w:color w:val="000000"/>
          <w:sz w:val="28"/>
          <w:szCs w:val="28"/>
          <w:lang w:val="en"/>
        </w:rPr>
        <w:br/>
      </w:r>
      <w:r w:rsidRPr="004C39BE">
        <w:rPr>
          <w:rFonts w:ascii="Tahoma" w:hAnsi="Tahoma" w:cs="2  Titr"/>
          <w:color w:val="000000"/>
          <w:sz w:val="28"/>
          <w:szCs w:val="28"/>
          <w:rtl/>
          <w:lang w:val="en" w:bidi="fa-IR"/>
        </w:rPr>
        <w:t>۱۱</w:t>
      </w:r>
      <w:r w:rsidRPr="004C39BE">
        <w:rPr>
          <w:rFonts w:ascii="Tahoma" w:hAnsi="Tahoma" w:cs="2  Titr"/>
          <w:color w:val="000000"/>
          <w:sz w:val="28"/>
          <w:szCs w:val="28"/>
          <w:lang w:val="en"/>
        </w:rPr>
        <w:t xml:space="preserve">. </w:t>
      </w:r>
      <w:r w:rsidRPr="004C39BE">
        <w:rPr>
          <w:rFonts w:ascii="Tahoma" w:hAnsi="Tahoma" w:cs="2  Titr"/>
          <w:color w:val="000000"/>
          <w:sz w:val="28"/>
          <w:szCs w:val="28"/>
          <w:rtl/>
          <w:lang w:val="en"/>
        </w:rPr>
        <w:t xml:space="preserve">ضرورت حمایت از اقشار آسیب پذیر </w:t>
      </w:r>
    </w:p>
    <w:p w:rsidR="00241A35" w:rsidRPr="004C39BE" w:rsidRDefault="00241A35" w:rsidP="00241A35">
      <w:pPr>
        <w:bidi/>
        <w:spacing w:line="240" w:lineRule="auto"/>
        <w:rPr>
          <w:rFonts w:cs="2  Titr"/>
          <w:sz w:val="32"/>
          <w:szCs w:val="32"/>
        </w:rPr>
      </w:pPr>
      <w:r w:rsidRPr="004C39BE">
        <w:rPr>
          <w:rFonts w:ascii="Tahoma" w:hAnsi="Tahoma" w:cs="2  Titr"/>
          <w:color w:val="000000"/>
          <w:sz w:val="28"/>
          <w:szCs w:val="28"/>
          <w:rtl/>
          <w:lang w:val="en" w:bidi="fa-IR"/>
        </w:rPr>
        <w:t>۱۲</w:t>
      </w:r>
      <w:r>
        <w:rPr>
          <w:rFonts w:ascii="Tahoma" w:hAnsi="Tahoma" w:cs="2  Titr" w:hint="cs"/>
          <w:color w:val="000000"/>
          <w:sz w:val="28"/>
          <w:szCs w:val="28"/>
          <w:rtl/>
          <w:lang w:val="en" w:bidi="fa-IR"/>
        </w:rPr>
        <w:t>.</w:t>
      </w:r>
      <w:r w:rsidRPr="004C39BE">
        <w:rPr>
          <w:rFonts w:ascii="Tahoma" w:hAnsi="Tahoma" w:cs="2  Titr"/>
          <w:color w:val="000000"/>
          <w:sz w:val="28"/>
          <w:szCs w:val="28"/>
          <w:lang w:val="en"/>
        </w:rPr>
        <w:t xml:space="preserve"> </w:t>
      </w:r>
      <w:r w:rsidRPr="004C39BE">
        <w:rPr>
          <w:rFonts w:ascii="Tahoma" w:hAnsi="Tahoma" w:cs="2  Titr"/>
          <w:color w:val="000000"/>
          <w:sz w:val="28"/>
          <w:szCs w:val="28"/>
          <w:rtl/>
          <w:lang w:val="en"/>
        </w:rPr>
        <w:t>مواسات حاکمان با مردم در نهج البلاغه</w:t>
      </w:r>
    </w:p>
    <w:p w:rsidR="00942E4C" w:rsidRPr="00120A9D" w:rsidRDefault="00942E4C" w:rsidP="00A83DD0">
      <w:pPr>
        <w:rPr>
          <w:rFonts w:cs="2  Titr"/>
          <w:sz w:val="24"/>
          <w:szCs w:val="24"/>
          <w:rtl/>
          <w:lang w:bidi="fa-IR"/>
        </w:rPr>
      </w:pPr>
    </w:p>
    <w:sectPr w:rsidR="00942E4C" w:rsidRPr="00120A9D" w:rsidSect="008363EC">
      <w:pgSz w:w="12240" w:h="15840"/>
      <w:pgMar w:top="720" w:right="1440" w:bottom="99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C51D2"/>
    <w:multiLevelType w:val="hybridMultilevel"/>
    <w:tmpl w:val="64FC95C4"/>
    <w:lvl w:ilvl="0" w:tplc="AD1E08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96C37"/>
    <w:multiLevelType w:val="hybridMultilevel"/>
    <w:tmpl w:val="87E4D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16C9E"/>
    <w:multiLevelType w:val="hybridMultilevel"/>
    <w:tmpl w:val="09D21800"/>
    <w:lvl w:ilvl="0" w:tplc="EE2EE3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269B8"/>
    <w:multiLevelType w:val="hybridMultilevel"/>
    <w:tmpl w:val="AAB8F964"/>
    <w:lvl w:ilvl="0" w:tplc="FE220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07ECD"/>
    <w:multiLevelType w:val="hybridMultilevel"/>
    <w:tmpl w:val="09D21800"/>
    <w:lvl w:ilvl="0" w:tplc="EE2EE3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05533"/>
    <w:multiLevelType w:val="hybridMultilevel"/>
    <w:tmpl w:val="87E4D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9D"/>
    <w:rsid w:val="00074A58"/>
    <w:rsid w:val="00120A9D"/>
    <w:rsid w:val="00234134"/>
    <w:rsid w:val="00241A35"/>
    <w:rsid w:val="002712F8"/>
    <w:rsid w:val="00336931"/>
    <w:rsid w:val="003F04B4"/>
    <w:rsid w:val="00536472"/>
    <w:rsid w:val="00565952"/>
    <w:rsid w:val="00596D8F"/>
    <w:rsid w:val="005E7D7C"/>
    <w:rsid w:val="005F3A84"/>
    <w:rsid w:val="0065064B"/>
    <w:rsid w:val="00706B86"/>
    <w:rsid w:val="008363EC"/>
    <w:rsid w:val="00862D05"/>
    <w:rsid w:val="0088068F"/>
    <w:rsid w:val="00882687"/>
    <w:rsid w:val="0088542B"/>
    <w:rsid w:val="009116CA"/>
    <w:rsid w:val="00932707"/>
    <w:rsid w:val="00942E4C"/>
    <w:rsid w:val="009C1A92"/>
    <w:rsid w:val="009F6983"/>
    <w:rsid w:val="00A075CB"/>
    <w:rsid w:val="00A814BB"/>
    <w:rsid w:val="00A83DD0"/>
    <w:rsid w:val="00A9481E"/>
    <w:rsid w:val="00BE75AF"/>
    <w:rsid w:val="00CA4184"/>
    <w:rsid w:val="00CD14C4"/>
    <w:rsid w:val="00D10ED4"/>
    <w:rsid w:val="00D35F2A"/>
    <w:rsid w:val="00DD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BA8BB"/>
  <w15:chartTrackingRefBased/>
  <w15:docId w15:val="{FB8851AD-804D-4A24-8267-8BBB2CA5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F04B4"/>
    <w:rPr>
      <w:b/>
      <w:bCs/>
    </w:rPr>
  </w:style>
  <w:style w:type="table" w:styleId="TableGrid">
    <w:name w:val="Table Grid"/>
    <w:basedOn w:val="TableNormal"/>
    <w:uiPriority w:val="39"/>
    <w:rsid w:val="00120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0A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6CB36-698F-4C71-A700-6083A9DF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Aghdas Beigi</dc:creator>
  <cp:keywords/>
  <dc:description/>
  <cp:lastModifiedBy>Aghdas Beigi</cp:lastModifiedBy>
  <cp:revision>6</cp:revision>
  <cp:lastPrinted>2021-11-09T10:11:00Z</cp:lastPrinted>
  <dcterms:created xsi:type="dcterms:W3CDTF">2021-11-14T05:05:00Z</dcterms:created>
  <dcterms:modified xsi:type="dcterms:W3CDTF">2021-11-15T09:16:00Z</dcterms:modified>
</cp:coreProperties>
</file>